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96665" w14:textId="77777777" w:rsidR="00541FBF" w:rsidRPr="00541FBF" w:rsidRDefault="00541FBF" w:rsidP="00541FBF">
      <w:pPr>
        <w:pageBreakBefore/>
        <w:spacing w:after="480" w:line="480" w:lineRule="auto"/>
        <w:ind w:left="567"/>
        <w:rPr>
          <w:rFonts w:ascii="Arial" w:eastAsia="Arial" w:hAnsi="Arial" w:cs="Arial"/>
          <w:b/>
          <w:color w:val="4472C4" w:themeColor="accent5"/>
          <w:sz w:val="40"/>
        </w:rPr>
      </w:pPr>
      <w:r w:rsidRPr="00541FBF">
        <w:rPr>
          <w:rFonts w:ascii="Arial" w:eastAsia="Arial" w:hAnsi="Arial" w:cs="Arial"/>
          <w:b/>
          <w:color w:val="4472C4" w:themeColor="accent5"/>
          <w:sz w:val="40"/>
        </w:rPr>
        <w:t>Verklaring kerncompetenties</w:t>
      </w:r>
    </w:p>
    <w:p w14:paraId="356A19F7" w14:textId="77777777" w:rsidR="00541FBF" w:rsidRDefault="00541FBF" w:rsidP="00541FBF">
      <w:pPr>
        <w:spacing w:after="0" w:line="240" w:lineRule="auto"/>
        <w:ind w:left="567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Het CAK heeft in § 3.3.1 van de Inschrijvingsleidraad kerncompetenties vastgesteld die overeenkomen met de gewenste ervaring op essentiële punten van de Opdracht.</w:t>
      </w:r>
    </w:p>
    <w:p w14:paraId="4272FA70" w14:textId="77777777" w:rsidR="00541FBF" w:rsidRDefault="00541FBF" w:rsidP="00541FBF">
      <w:pPr>
        <w:spacing w:after="0" w:line="240" w:lineRule="auto"/>
        <w:ind w:left="1418"/>
        <w:rPr>
          <w:rFonts w:ascii="Arial" w:eastAsia="Arial" w:hAnsi="Arial" w:cs="Arial"/>
          <w:sz w:val="20"/>
        </w:rPr>
      </w:pPr>
    </w:p>
    <w:p w14:paraId="4FFE6F22" w14:textId="77777777" w:rsidR="00541FBF" w:rsidRDefault="00541FBF" w:rsidP="00541FBF">
      <w:pPr>
        <w:spacing w:after="0" w:line="240" w:lineRule="auto"/>
        <w:ind w:left="567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U overlegt één Verklaring kerncompetenties (dit formulier) volgens onderstaand model. Indien u meerdere referenties gebruikt om aan een kerncompetentie te voldoen, kunt u daarvoor de tabel met betrekking tot de referentiegegevens kopiëren. Als in één referentieopdracht meerdere kerncompetenties tot uiting komen, mag u voor die kerncompetenties ook hetzelfde model referentiegegevens gebruiken. </w:t>
      </w:r>
    </w:p>
    <w:p w14:paraId="6EFA3A06" w14:textId="77777777" w:rsidR="00541FBF" w:rsidRDefault="00541FBF" w:rsidP="00541FBF">
      <w:pPr>
        <w:spacing w:after="0" w:line="240" w:lineRule="auto"/>
        <w:ind w:left="567"/>
        <w:rPr>
          <w:rFonts w:ascii="Arial" w:eastAsia="Arial" w:hAnsi="Arial" w:cs="Arial"/>
          <w:sz w:val="20"/>
        </w:rPr>
      </w:pPr>
    </w:p>
    <w:tbl>
      <w:tblPr>
        <w:tblW w:w="0" w:type="auto"/>
        <w:tblInd w:w="5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3"/>
        <w:gridCol w:w="3970"/>
      </w:tblGrid>
      <w:tr w:rsidR="00541FBF" w14:paraId="55C6929C" w14:textId="77777777" w:rsidTr="00541FBF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 w:themeFill="accent5"/>
            <w:tcMar>
              <w:left w:w="70" w:type="dxa"/>
              <w:right w:w="70" w:type="dxa"/>
            </w:tcMar>
          </w:tcPr>
          <w:p w14:paraId="1090EDBF" w14:textId="77777777" w:rsidR="00541FBF" w:rsidRDefault="00541FBF" w:rsidP="00AE79D6">
            <w:pPr>
              <w:spacing w:after="0" w:line="240" w:lineRule="auto"/>
              <w:rPr>
                <w:rFonts w:ascii="Arial" w:eastAsia="Arial" w:hAnsi="Arial" w:cs="Arial"/>
                <w:b/>
                <w:color w:val="FFFFFF"/>
                <w:sz w:val="20"/>
              </w:rPr>
            </w:pPr>
            <w:r>
              <w:rPr>
                <w:rFonts w:ascii="Arial" w:eastAsia="Arial" w:hAnsi="Arial" w:cs="Arial"/>
                <w:b/>
                <w:color w:val="FFFFFF"/>
                <w:sz w:val="20"/>
              </w:rPr>
              <w:t>Referentiegegevens voor:</w:t>
            </w:r>
          </w:p>
          <w:p w14:paraId="22FD6BB7" w14:textId="5C935862" w:rsidR="00541FBF" w:rsidRPr="00541FBF" w:rsidRDefault="0020505A" w:rsidP="00AE79D6">
            <w:pPr>
              <w:spacing w:after="0" w:line="240" w:lineRule="auto"/>
              <w:rPr>
                <w:i/>
              </w:rPr>
            </w:pPr>
            <w:r>
              <w:rPr>
                <w:rFonts w:ascii="Arial" w:eastAsia="Arial" w:hAnsi="Arial" w:cs="Arial"/>
                <w:b/>
                <w:i/>
                <w:color w:val="FFFFFF"/>
                <w:sz w:val="20"/>
              </w:rPr>
              <w:t>E</w:t>
            </w:r>
            <w:r>
              <w:rPr>
                <w:rFonts w:eastAsia="Arial"/>
                <w:b/>
                <w:i/>
                <w:color w:val="FFFFFF"/>
                <w:sz w:val="20"/>
              </w:rPr>
              <w:t>uropese aanbesteding Concepten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4" w:themeFill="accent5"/>
            <w:tcMar>
              <w:left w:w="70" w:type="dxa"/>
              <w:right w:w="70" w:type="dxa"/>
            </w:tcMar>
          </w:tcPr>
          <w:p w14:paraId="6F1A0F37" w14:textId="4D6D00A8" w:rsidR="00541FBF" w:rsidRDefault="00541FBF" w:rsidP="00AE79D6">
            <w:pPr>
              <w:spacing w:after="0" w:line="240" w:lineRule="auto"/>
              <w:ind w:left="49"/>
            </w:pPr>
            <w:r>
              <w:rPr>
                <w:rFonts w:ascii="Arial" w:eastAsia="Arial" w:hAnsi="Arial" w:cs="Arial"/>
                <w:b/>
                <w:color w:val="FFFFFF"/>
                <w:sz w:val="20"/>
              </w:rPr>
              <w:t>Referentie 1 van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 w:rsidR="00064774">
              <w:rPr>
                <w:rFonts w:ascii="Arial" w:eastAsia="Arial" w:hAnsi="Arial" w:cs="Arial"/>
                <w:b/>
                <w:color w:val="FFFFFF"/>
                <w:sz w:val="20"/>
                <w:shd w:val="clear" w:color="auto" w:fill="FF0000"/>
              </w:rPr>
              <w:t>3</w:t>
            </w:r>
          </w:p>
        </w:tc>
      </w:tr>
      <w:tr w:rsidR="00541FBF" w14:paraId="27DF00AF" w14:textId="77777777" w:rsidTr="00AE79D6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DF35E96" w14:textId="77777777" w:rsidR="00541FBF" w:rsidRDefault="00541FBF" w:rsidP="00AE79D6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Naam Inschrijver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C807A42" w14:textId="77777777" w:rsidR="00541FBF" w:rsidRDefault="00541FBF" w:rsidP="00AE79D6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</w:tc>
      </w:tr>
      <w:tr w:rsidR="00541FBF" w14:paraId="1CEF89BA" w14:textId="77777777" w:rsidTr="00AE79D6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129F0B9" w14:textId="4078B1ED" w:rsidR="00541FBF" w:rsidRDefault="00541FBF" w:rsidP="00AE79D6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Naam referent (organisatie</w:t>
            </w:r>
            <w:r w:rsidR="00064774">
              <w:rPr>
                <w:rFonts w:ascii="Arial" w:eastAsia="Arial" w:hAnsi="Arial" w:cs="Arial"/>
                <w:sz w:val="20"/>
              </w:rPr>
              <w:t>, binnen de Nederlandse publieke sector</w:t>
            </w:r>
            <w:r>
              <w:rPr>
                <w:rFonts w:ascii="Arial" w:eastAsia="Arial" w:hAnsi="Arial" w:cs="Arial"/>
                <w:sz w:val="20"/>
              </w:rPr>
              <w:t>)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104B70F" w14:textId="77777777" w:rsidR="00541FBF" w:rsidRDefault="00541FBF" w:rsidP="00AE79D6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</w:tc>
      </w:tr>
      <w:tr w:rsidR="00541FBF" w14:paraId="72AAC474" w14:textId="77777777" w:rsidTr="00AE79D6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C835ECB" w14:textId="77777777" w:rsidR="00541FBF" w:rsidRDefault="00541FBF" w:rsidP="00AE79D6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Land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6D84A64" w14:textId="77777777" w:rsidR="00541FBF" w:rsidRDefault="00541FBF" w:rsidP="00AE79D6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</w:tc>
      </w:tr>
      <w:tr w:rsidR="00541FBF" w14:paraId="5FBE8D6F" w14:textId="77777777" w:rsidTr="00AE79D6"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C3F8616" w14:textId="77777777" w:rsidR="00541FBF" w:rsidRDefault="00541FBF" w:rsidP="00AE79D6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Contactpersoon referentie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C07BBDB" w14:textId="77777777" w:rsidR="00541FBF" w:rsidRDefault="00541FBF" w:rsidP="00AE79D6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Naam:      </w:t>
            </w:r>
          </w:p>
        </w:tc>
      </w:tr>
      <w:tr w:rsidR="00541FBF" w14:paraId="6D05BC83" w14:textId="77777777" w:rsidTr="00AE79D6"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C44C31A" w14:textId="77777777" w:rsidR="00541FBF" w:rsidRDefault="00541FBF" w:rsidP="00AE79D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4FD85E0" w14:textId="77777777" w:rsidR="00541FBF" w:rsidRDefault="00541FBF" w:rsidP="00AE79D6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Functie:      </w:t>
            </w:r>
          </w:p>
        </w:tc>
      </w:tr>
      <w:tr w:rsidR="00541FBF" w14:paraId="34E0E13A" w14:textId="77777777" w:rsidTr="00AE79D6"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01DDB23" w14:textId="77777777" w:rsidR="00541FBF" w:rsidRDefault="00541FBF" w:rsidP="00AE79D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46C96C5" w14:textId="77777777" w:rsidR="00541FBF" w:rsidRDefault="00541FBF" w:rsidP="00AE79D6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Tel.nr.      </w:t>
            </w:r>
          </w:p>
        </w:tc>
      </w:tr>
      <w:tr w:rsidR="00541FBF" w14:paraId="1076C8FA" w14:textId="77777777" w:rsidTr="00AE79D6"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22D49DC" w14:textId="77777777" w:rsidR="00541FBF" w:rsidRDefault="00541FBF" w:rsidP="00AE79D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E7743F5" w14:textId="77777777" w:rsidR="00541FBF" w:rsidRDefault="00541FBF" w:rsidP="00AE79D6">
            <w:pPr>
              <w:tabs>
                <w:tab w:val="left" w:pos="3015"/>
              </w:tabs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E-mail:      </w:t>
            </w:r>
          </w:p>
        </w:tc>
      </w:tr>
      <w:tr w:rsidR="00541FBF" w14:paraId="75D76F47" w14:textId="77777777" w:rsidTr="00AE79D6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808D06C" w14:textId="77777777" w:rsidR="00541FBF" w:rsidRDefault="00541FBF" w:rsidP="00AE79D6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Startdatum contract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4530A284" w14:textId="77777777" w:rsidR="00541FBF" w:rsidRDefault="00541FBF" w:rsidP="00AE79D6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</w:tc>
      </w:tr>
      <w:tr w:rsidR="00541FBF" w14:paraId="61A4CC92" w14:textId="77777777" w:rsidTr="00AE79D6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64D4E203" w14:textId="77777777" w:rsidR="00541FBF" w:rsidRDefault="00541FBF" w:rsidP="00AE79D6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Einddatum contract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55EF8A98" w14:textId="77777777" w:rsidR="00541FBF" w:rsidRDefault="00541FBF" w:rsidP="00AE79D6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     </w:t>
            </w:r>
          </w:p>
        </w:tc>
      </w:tr>
      <w:tr w:rsidR="00541FBF" w14:paraId="13018CA6" w14:textId="77777777" w:rsidTr="00AE79D6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0A48F7B3" w14:textId="77777777" w:rsidR="00541FBF" w:rsidRDefault="00541FBF" w:rsidP="00AE79D6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In Combinatie uitgevoerd?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2C534EC4" w14:textId="77777777" w:rsidR="00541FBF" w:rsidRDefault="00541FBF" w:rsidP="00AE79D6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JA / NEE</w:t>
            </w:r>
          </w:p>
        </w:tc>
      </w:tr>
      <w:tr w:rsidR="00541FBF" w14:paraId="5FEC97DE" w14:textId="77777777" w:rsidTr="00AE79D6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D7D6ECF" w14:textId="77777777" w:rsidR="00541FBF" w:rsidRDefault="00541FBF" w:rsidP="00AE79D6">
            <w:pPr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Wat is de naam van de onderneming die de werkzaamheden (namens Inschrijver) heeft uitgevoerd waar de betreffende kerncompetentie betrekking op heeft?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010BF03" w14:textId="01BC3162" w:rsidR="00541FBF" w:rsidRDefault="00541FBF" w:rsidP="00AE79D6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Naam onderneming:      </w:t>
            </w:r>
          </w:p>
          <w:p w14:paraId="6D7C9853" w14:textId="77777777" w:rsidR="00541FBF" w:rsidRDefault="00541FBF" w:rsidP="00AE79D6">
            <w:pPr>
              <w:spacing w:after="0" w:line="240" w:lineRule="auto"/>
            </w:pPr>
          </w:p>
        </w:tc>
      </w:tr>
      <w:tr w:rsidR="00541FBF" w14:paraId="5E6B766C" w14:textId="77777777" w:rsidTr="00AE79D6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3A399917" w14:textId="563BAF99" w:rsidR="00541FBF" w:rsidRDefault="00541FBF" w:rsidP="00AE79D6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Beschrijf kort en bondig de uitgevoerde opdracht waarmee u aantoonbaar maakt te voldoen aan de benoemde kerncompetentie</w:t>
            </w:r>
            <w:r w:rsidR="008275A2">
              <w:rPr>
                <w:rFonts w:ascii="Arial" w:eastAsia="Arial" w:hAnsi="Arial" w:cs="Arial"/>
                <w:sz w:val="20"/>
              </w:rPr>
              <w:t>s in de Inschrijvingsleidraad paragraaf 4.3.1.</w:t>
            </w:r>
          </w:p>
          <w:p w14:paraId="4EB2DD13" w14:textId="77777777" w:rsidR="00541FBF" w:rsidRDefault="00541FBF" w:rsidP="00AE79D6">
            <w:pPr>
              <w:spacing w:after="0" w:line="240" w:lineRule="auto"/>
              <w:rPr>
                <w:rFonts w:ascii="Arial" w:eastAsia="Arial" w:hAnsi="Arial" w:cs="Arial"/>
                <w:sz w:val="20"/>
              </w:rPr>
            </w:pPr>
          </w:p>
          <w:p w14:paraId="3ED7F3F3" w14:textId="77777777" w:rsidR="00541FBF" w:rsidRPr="00F41672" w:rsidRDefault="00541FBF" w:rsidP="00AE79D6">
            <w:pPr>
              <w:spacing w:after="0" w:line="240" w:lineRule="auto"/>
              <w:rPr>
                <w:i/>
                <w:iCs/>
              </w:rPr>
            </w:pPr>
            <w:r w:rsidRPr="00F41672">
              <w:rPr>
                <w:rFonts w:ascii="Arial" w:eastAsia="Arial" w:hAnsi="Arial" w:cs="Arial"/>
                <w:i/>
                <w:iCs/>
                <w:sz w:val="20"/>
              </w:rPr>
              <w:t xml:space="preserve">Omschrijf indien van toepassing welk gedeelte van de opdracht in onderaanneming is uitgevoerd, dan wel welk gedeelte door één of meerdere deelnemers van de Combinatie is uitgevoerd.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14:paraId="1A44F235" w14:textId="5B2DDE6A" w:rsidR="00F41672" w:rsidRDefault="00F41672" w:rsidP="00F41672">
            <w:pPr>
              <w:pStyle w:val="Lijstalinea"/>
              <w:numPr>
                <w:ilvl w:val="0"/>
                <w:numId w:val="3"/>
              </w:numPr>
              <w:spacing w:after="0" w:line="240" w:lineRule="auto"/>
            </w:pPr>
            <w:r>
              <w:t>Nederlandse publieke sector:</w:t>
            </w:r>
          </w:p>
          <w:p w14:paraId="1902B422" w14:textId="77777777" w:rsidR="00F41672" w:rsidRPr="00F41672" w:rsidRDefault="00F41672" w:rsidP="00F41672">
            <w:pPr>
              <w:pStyle w:val="Lijstalinea"/>
              <w:spacing w:after="0" w:line="240" w:lineRule="auto"/>
            </w:pPr>
          </w:p>
          <w:p w14:paraId="284EB142" w14:textId="1724D509" w:rsidR="00F41672" w:rsidRDefault="00F41672" w:rsidP="00F41672">
            <w:pPr>
              <w:pStyle w:val="Lijstalinea"/>
              <w:numPr>
                <w:ilvl w:val="0"/>
                <w:numId w:val="3"/>
              </w:numPr>
              <w:spacing w:after="0" w:line="240" w:lineRule="auto"/>
            </w:pPr>
            <w:r>
              <w:t xml:space="preserve">Beschrijving conceptontwikkeling als kernactiviteit van de opdracht binnen de opdrachtgever: </w:t>
            </w:r>
          </w:p>
          <w:p w14:paraId="4F03F55E" w14:textId="77777777" w:rsidR="00F41672" w:rsidRDefault="00F41672" w:rsidP="00F41672">
            <w:pPr>
              <w:spacing w:after="0" w:line="240" w:lineRule="auto"/>
            </w:pPr>
          </w:p>
          <w:p w14:paraId="59F9CB46" w14:textId="77777777" w:rsidR="00F41672" w:rsidRDefault="00F41672" w:rsidP="00F41672">
            <w:pPr>
              <w:spacing w:after="0" w:line="240" w:lineRule="auto"/>
            </w:pPr>
          </w:p>
          <w:p w14:paraId="6EA924AB" w14:textId="77777777" w:rsidR="00F41672" w:rsidRDefault="00F41672" w:rsidP="00F41672">
            <w:pPr>
              <w:spacing w:after="0" w:line="240" w:lineRule="auto"/>
            </w:pPr>
          </w:p>
          <w:p w14:paraId="4E0F9644" w14:textId="77777777" w:rsidR="00F41672" w:rsidRDefault="00F41672" w:rsidP="00F41672">
            <w:pPr>
              <w:spacing w:after="0" w:line="240" w:lineRule="auto"/>
            </w:pPr>
          </w:p>
          <w:p w14:paraId="15F3D748" w14:textId="77777777" w:rsidR="00F41672" w:rsidRPr="00F41672" w:rsidRDefault="00F41672" w:rsidP="00F41672">
            <w:pPr>
              <w:spacing w:after="0" w:line="240" w:lineRule="auto"/>
            </w:pPr>
          </w:p>
          <w:p w14:paraId="1EAB1458" w14:textId="05259AFF" w:rsidR="00F41672" w:rsidRDefault="00F41672" w:rsidP="00F41672">
            <w:pPr>
              <w:pStyle w:val="Lijstalinea"/>
              <w:numPr>
                <w:ilvl w:val="0"/>
                <w:numId w:val="3"/>
              </w:numPr>
              <w:spacing w:after="0" w:line="240" w:lineRule="auto"/>
            </w:pPr>
            <w:r>
              <w:t xml:space="preserve">Beschrijving interne of externe communicatie: </w:t>
            </w:r>
          </w:p>
          <w:p w14:paraId="3E059BE6" w14:textId="77777777" w:rsidR="00F41672" w:rsidRDefault="00F41672" w:rsidP="00F41672">
            <w:pPr>
              <w:spacing w:after="0" w:line="240" w:lineRule="auto"/>
            </w:pPr>
          </w:p>
          <w:p w14:paraId="31ADDD4A" w14:textId="77777777" w:rsidR="00F41672" w:rsidRDefault="00F41672" w:rsidP="00F41672">
            <w:pPr>
              <w:spacing w:after="0" w:line="240" w:lineRule="auto"/>
            </w:pPr>
          </w:p>
          <w:p w14:paraId="40A7C592" w14:textId="77777777" w:rsidR="00F41672" w:rsidRDefault="00F41672" w:rsidP="00F41672">
            <w:pPr>
              <w:spacing w:after="0" w:line="240" w:lineRule="auto"/>
            </w:pPr>
          </w:p>
          <w:p w14:paraId="37F4DB09" w14:textId="77777777" w:rsidR="00F41672" w:rsidRDefault="00F41672" w:rsidP="00F41672">
            <w:pPr>
              <w:spacing w:after="0" w:line="240" w:lineRule="auto"/>
            </w:pPr>
          </w:p>
          <w:p w14:paraId="21A1218A" w14:textId="77777777" w:rsidR="00F41672" w:rsidRDefault="00F41672" w:rsidP="00F41672">
            <w:pPr>
              <w:spacing w:after="0" w:line="240" w:lineRule="auto"/>
            </w:pPr>
          </w:p>
          <w:p w14:paraId="6A336E2E" w14:textId="77777777" w:rsidR="00F41672" w:rsidRDefault="00F41672" w:rsidP="00F41672">
            <w:pPr>
              <w:spacing w:after="0" w:line="240" w:lineRule="auto"/>
            </w:pPr>
          </w:p>
          <w:p w14:paraId="51AB16C0" w14:textId="77777777" w:rsidR="00F41672" w:rsidRPr="00F41672" w:rsidRDefault="00F41672" w:rsidP="00F41672">
            <w:pPr>
              <w:spacing w:after="0" w:line="240" w:lineRule="auto"/>
            </w:pPr>
          </w:p>
          <w:p w14:paraId="7DB68724" w14:textId="3CB0550C" w:rsidR="00541FBF" w:rsidRDefault="00541FBF" w:rsidP="00F41672">
            <w:pPr>
              <w:pStyle w:val="Lijstalinea"/>
              <w:spacing w:after="0" w:line="240" w:lineRule="auto"/>
            </w:pPr>
            <w:r w:rsidRPr="00F41672">
              <w:rPr>
                <w:rFonts w:ascii="Arial" w:eastAsia="Arial" w:hAnsi="Arial" w:cs="Arial"/>
                <w:sz w:val="20"/>
              </w:rPr>
              <w:t> </w:t>
            </w:r>
          </w:p>
        </w:tc>
      </w:tr>
    </w:tbl>
    <w:p w14:paraId="5BAB014C" w14:textId="77777777" w:rsidR="00541FBF" w:rsidRDefault="00541FBF" w:rsidP="00541FBF">
      <w:pPr>
        <w:spacing w:after="0" w:line="240" w:lineRule="auto"/>
        <w:rPr>
          <w:rFonts w:ascii="Arial" w:eastAsia="Arial" w:hAnsi="Arial" w:cs="Arial"/>
          <w:sz w:val="20"/>
        </w:rPr>
      </w:pPr>
    </w:p>
    <w:p w14:paraId="4A5DA84F" w14:textId="77777777" w:rsidR="0020505A" w:rsidRDefault="0020505A"/>
    <w:sectPr w:rsidR="002050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461C1C"/>
    <w:multiLevelType w:val="hybridMultilevel"/>
    <w:tmpl w:val="CC06AF52"/>
    <w:lvl w:ilvl="0" w:tplc="50A892C4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6E0EC5"/>
    <w:multiLevelType w:val="multilevel"/>
    <w:tmpl w:val="CB5AD62C"/>
    <w:lvl w:ilvl="0">
      <w:start w:val="1"/>
      <w:numFmt w:val="decimal"/>
      <w:pStyle w:val="Kop1hoofdstuk"/>
      <w:lvlText w:val="%1."/>
      <w:lvlJc w:val="left"/>
      <w:pPr>
        <w:ind w:left="360" w:hanging="360"/>
      </w:pPr>
      <w:rPr>
        <w:rFonts w:hint="default"/>
        <w:color w:val="0070C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681543308">
    <w:abstractNumId w:val="1"/>
  </w:num>
  <w:num w:numId="2" w16cid:durableId="15280406">
    <w:abstractNumId w:val="1"/>
  </w:num>
  <w:num w:numId="3" w16cid:durableId="116071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FBF"/>
    <w:rsid w:val="00064774"/>
    <w:rsid w:val="001478AF"/>
    <w:rsid w:val="0020505A"/>
    <w:rsid w:val="00273D7F"/>
    <w:rsid w:val="00435728"/>
    <w:rsid w:val="00541FBF"/>
    <w:rsid w:val="006364A1"/>
    <w:rsid w:val="008275A2"/>
    <w:rsid w:val="00855199"/>
    <w:rsid w:val="0089314C"/>
    <w:rsid w:val="009521D4"/>
    <w:rsid w:val="00AB7485"/>
    <w:rsid w:val="00AE4307"/>
    <w:rsid w:val="00B131DD"/>
    <w:rsid w:val="00C325B6"/>
    <w:rsid w:val="00F4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2C107"/>
  <w15:chartTrackingRefBased/>
  <w15:docId w15:val="{DA44C886-86CB-48C1-B13F-47A0BDA25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41FBF"/>
    <w:rPr>
      <w:rFonts w:eastAsiaTheme="minorEastAsia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C325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Kop2">
    <w:name w:val="heading 2"/>
    <w:aliases w:val="paragraaf,Paragraaf1,Paragraaf,k2 Char,k2"/>
    <w:basedOn w:val="Standaard"/>
    <w:next w:val="Standaard"/>
    <w:link w:val="Kop2Char"/>
    <w:autoRedefine/>
    <w:unhideWhenUsed/>
    <w:qFormat/>
    <w:rsid w:val="00C325B6"/>
    <w:pPr>
      <w:keepNext/>
      <w:keepLines/>
      <w:tabs>
        <w:tab w:val="left" w:pos="1440"/>
      </w:tabs>
      <w:spacing w:before="240" w:after="240" w:line="480" w:lineRule="exact"/>
      <w:outlineLvl w:val="1"/>
    </w:pPr>
    <w:rPr>
      <w:rFonts w:ascii="Arial" w:eastAsiaTheme="majorEastAsia" w:hAnsi="Arial" w:cstheme="majorBidi"/>
      <w:b/>
      <w:bCs/>
      <w:color w:val="4472C4" w:themeColor="accent5"/>
      <w:sz w:val="28"/>
      <w:szCs w:val="26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ongenummerd">
    <w:name w:val="Kop 1 ongenummerd"/>
    <w:basedOn w:val="Kop1"/>
    <w:next w:val="Standaard"/>
    <w:link w:val="Kop1ongenummerdChar"/>
    <w:autoRedefine/>
    <w:qFormat/>
    <w:rsid w:val="00C325B6"/>
    <w:pPr>
      <w:tabs>
        <w:tab w:val="left" w:pos="1440"/>
      </w:tabs>
      <w:spacing w:after="240" w:line="480" w:lineRule="exact"/>
      <w:ind w:left="1418"/>
    </w:pPr>
    <w:rPr>
      <w:rFonts w:ascii="Arial" w:hAnsi="Arial"/>
      <w:b/>
      <w:bCs/>
      <w:color w:val="4472C4" w:themeColor="accent5"/>
      <w:sz w:val="28"/>
      <w:szCs w:val="26"/>
    </w:rPr>
  </w:style>
  <w:style w:type="character" w:customStyle="1" w:styleId="Kop1ongenummerdChar">
    <w:name w:val="Kop 1 ongenummerd Char"/>
    <w:basedOn w:val="Standaardalinea-lettertype"/>
    <w:link w:val="Kop1ongenummerd"/>
    <w:rsid w:val="00C325B6"/>
    <w:rPr>
      <w:rFonts w:ascii="Arial" w:eastAsiaTheme="majorEastAsia" w:hAnsi="Arial" w:cstheme="majorBidi"/>
      <w:b/>
      <w:bCs/>
      <w:color w:val="4472C4" w:themeColor="accent5"/>
      <w:sz w:val="28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C325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Kop1hoofdstuk">
    <w:name w:val="Kop 1 hoofdstuk"/>
    <w:basedOn w:val="Kop1"/>
    <w:link w:val="Kop1hoofdstukChar"/>
    <w:autoRedefine/>
    <w:qFormat/>
    <w:rsid w:val="00C325B6"/>
    <w:pPr>
      <w:numPr>
        <w:numId w:val="2"/>
      </w:numPr>
      <w:tabs>
        <w:tab w:val="left" w:pos="1440"/>
      </w:tabs>
      <w:spacing w:after="240" w:line="480" w:lineRule="exact"/>
    </w:pPr>
    <w:rPr>
      <w:rFonts w:ascii="Arial" w:hAnsi="Arial"/>
      <w:b/>
      <w:bCs/>
      <w:color w:val="4472C4" w:themeColor="accent5"/>
      <w:sz w:val="40"/>
      <w:szCs w:val="40"/>
    </w:rPr>
  </w:style>
  <w:style w:type="character" w:customStyle="1" w:styleId="Kop1hoofdstukChar">
    <w:name w:val="Kop 1 hoofdstuk Char"/>
    <w:basedOn w:val="Standaardalinea-lettertype"/>
    <w:link w:val="Kop1hoofdstuk"/>
    <w:rsid w:val="00C325B6"/>
    <w:rPr>
      <w:rFonts w:ascii="Arial" w:eastAsiaTheme="majorEastAsia" w:hAnsi="Arial" w:cstheme="majorBidi"/>
      <w:b/>
      <w:bCs/>
      <w:color w:val="4472C4" w:themeColor="accent5"/>
      <w:sz w:val="40"/>
      <w:szCs w:val="40"/>
    </w:rPr>
  </w:style>
  <w:style w:type="character" w:customStyle="1" w:styleId="Kop2Char">
    <w:name w:val="Kop 2 Char"/>
    <w:aliases w:val="paragraaf Char,Paragraaf1 Char,Paragraaf Char,k2 Char Char,k2 Char1"/>
    <w:basedOn w:val="Standaardalinea-lettertype"/>
    <w:link w:val="Kop2"/>
    <w:rsid w:val="00C325B6"/>
    <w:rPr>
      <w:rFonts w:ascii="Arial" w:eastAsiaTheme="majorEastAsia" w:hAnsi="Arial" w:cstheme="majorBidi"/>
      <w:b/>
      <w:bCs/>
      <w:color w:val="4472C4" w:themeColor="accent5"/>
      <w:sz w:val="28"/>
      <w:szCs w:val="2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541FB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41FB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41FBF"/>
    <w:rPr>
      <w:rFonts w:eastAsiaTheme="minorEastAsia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41FB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41FBF"/>
    <w:rPr>
      <w:rFonts w:eastAsiaTheme="minorEastAsia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41F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41FBF"/>
    <w:rPr>
      <w:rFonts w:ascii="Segoe UI" w:eastAsiaTheme="minorEastAsia" w:hAnsi="Segoe UI" w:cs="Segoe UI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F416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anbestedingen xmlns="3d33e87e-60ba-4fb8-bd76-7331aa6d714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210925D2841D43BF916494830C4715" ma:contentTypeVersion="3" ma:contentTypeDescription="Een nieuw document maken." ma:contentTypeScope="" ma:versionID="ba955ffef5bd6d6e2f0805798e720fb7">
  <xsd:schema xmlns:xsd="http://www.w3.org/2001/XMLSchema" xmlns:xs="http://www.w3.org/2001/XMLSchema" xmlns:p="http://schemas.microsoft.com/office/2006/metadata/properties" xmlns:ns2="a75524cf-ff9a-4547-b166-b14b4b4b86f1" xmlns:ns3="3d33e87e-60ba-4fb8-bd76-7331aa6d714c" targetNamespace="http://schemas.microsoft.com/office/2006/metadata/properties" ma:root="true" ma:fieldsID="eb28504f0b8d925b4823028782ec27fe" ns2:_="" ns3:_="">
    <xsd:import namespace="a75524cf-ff9a-4547-b166-b14b4b4b86f1"/>
    <xsd:import namespace="3d33e87e-60ba-4fb8-bd76-7331aa6d714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Aanbesteding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524cf-ff9a-4547-b166-b14b4b4b86f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33e87e-60ba-4fb8-bd76-7331aa6d714c" elementFormDefault="qualified">
    <xsd:import namespace="http://schemas.microsoft.com/office/2006/documentManagement/types"/>
    <xsd:import namespace="http://schemas.microsoft.com/office/infopath/2007/PartnerControls"/>
    <xsd:element name="Aanbestedingen" ma:index="10" nillable="true" ma:displayName="Aanbestedingen" ma:internalName="Aanbestedinge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84D50C-8FB3-4D65-A3D9-DCF30C0D0CE1}">
  <ds:schemaRefs>
    <ds:schemaRef ds:uri="http://www.w3.org/XML/1998/namespace"/>
    <ds:schemaRef ds:uri="a75524cf-ff9a-4547-b166-b14b4b4b86f1"/>
    <ds:schemaRef ds:uri="http://purl.org/dc/terms/"/>
    <ds:schemaRef ds:uri="3d33e87e-60ba-4fb8-bd76-7331aa6d714c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2DDB157-B648-4AFA-A6C7-F713FC9A12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58827F-8ECE-4B95-B145-94E1B3DDD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5524cf-ff9a-4547-b166-b14b4b4b86f1"/>
    <ds:schemaRef ds:uri="3d33e87e-60ba-4fb8-bd76-7331aa6d71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het CAK</Company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Ramyro Traa</dc:creator>
  <cp:keywords/>
  <dc:description/>
  <cp:lastModifiedBy>Nathalie van Velzen</cp:lastModifiedBy>
  <cp:revision>2</cp:revision>
  <dcterms:created xsi:type="dcterms:W3CDTF">2026-04-10T09:11:00Z</dcterms:created>
  <dcterms:modified xsi:type="dcterms:W3CDTF">2026-04-10T09:11:00Z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0x0101004B210925D2841D43BF916494830C4715</vt:lpwstr>
  </property>
</Properties>
</file>